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6699FF">
    <v:background id="_x0000_s1025" o:bwmode="white" fillcolor="#69f" o:targetscreensize="1024,768">
      <v:fill color2="fill darken(118)" method="linear sigma" type="gradient"/>
    </v:background>
  </w:background>
  <w:body>
    <w:p w14:paraId="1806CDD8" w14:textId="20E45A1D" w:rsidR="001740BD" w:rsidRDefault="00E851E0">
      <w:r>
        <w:rPr>
          <w:noProof/>
        </w:rPr>
        <w:drawing>
          <wp:anchor distT="0" distB="0" distL="114300" distR="114300" simplePos="0" relativeHeight="251659264" behindDoc="0" locked="0" layoutInCell="1" allowOverlap="1" wp14:anchorId="576CFB07" wp14:editId="1E06091D">
            <wp:simplePos x="0" y="0"/>
            <wp:positionH relativeFrom="margin">
              <wp:posOffset>6772275</wp:posOffset>
            </wp:positionH>
            <wp:positionV relativeFrom="paragraph">
              <wp:posOffset>-666750</wp:posOffset>
            </wp:positionV>
            <wp:extent cx="1540993" cy="1771650"/>
            <wp:effectExtent l="57150" t="0" r="59690" b="1143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68px-Boy_Scouts_of_America_corporate_trade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93" cy="17716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9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BA4">
        <w:rPr>
          <w:noProof/>
        </w:rPr>
        <w:drawing>
          <wp:anchor distT="0" distB="0" distL="114300" distR="114300" simplePos="0" relativeHeight="251658240" behindDoc="0" locked="0" layoutInCell="1" allowOverlap="1" wp14:anchorId="2E5811BB" wp14:editId="7F02263F">
            <wp:simplePos x="0" y="0"/>
            <wp:positionH relativeFrom="margin">
              <wp:posOffset>-514350</wp:posOffset>
            </wp:positionH>
            <wp:positionV relativeFrom="paragraph">
              <wp:posOffset>-523875</wp:posOffset>
            </wp:positionV>
            <wp:extent cx="2098033" cy="1609725"/>
            <wp:effectExtent l="38100" t="0" r="36195" b="8572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reach_emblem_colo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33" cy="1609725"/>
                    </a:xfrm>
                    <a:prstGeom prst="rect">
                      <a:avLst/>
                    </a:prstGeom>
                    <a:blipFill dpi="0" rotWithShape="1">
                      <a:blip r:embed="rId10"/>
                      <a:srcRect/>
                      <a:tile tx="0" ty="0" sx="100000" sy="100000" flip="none" algn="tl"/>
                    </a:blipFill>
                    <a:effectLst>
                      <a:outerShdw blurRad="50800" dist="50800" dir="5400000" algn="ctr" rotWithShape="0">
                        <a:srgbClr val="000000"/>
                      </a:outerShdw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574BF" w14:textId="2E5B570C" w:rsidR="001740BD" w:rsidRDefault="001740BD"/>
    <w:p w14:paraId="7920E6C9" w14:textId="28FFFB22" w:rsidR="001740BD" w:rsidRDefault="001740BD"/>
    <w:p w14:paraId="1B56B89E" w14:textId="01272AB9" w:rsidR="00155C75" w:rsidRPr="00155C75" w:rsidRDefault="00002979" w:rsidP="00BC1673">
      <w:pPr>
        <w:ind w:left="-810" w:right="-720"/>
        <w:jc w:val="center"/>
        <w:rPr>
          <w:rFonts w:ascii="Rockwell Extra Bold" w:hAnsi="Rockwell Extra Bol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8A98" wp14:editId="78308033">
                <wp:simplePos x="0" y="0"/>
                <wp:positionH relativeFrom="margin">
                  <wp:posOffset>-419100</wp:posOffset>
                </wp:positionH>
                <wp:positionV relativeFrom="paragraph">
                  <wp:posOffset>181610</wp:posOffset>
                </wp:positionV>
                <wp:extent cx="8886825" cy="1276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68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34C95" w14:textId="2927DE51" w:rsidR="006800E3" w:rsidRPr="00D82771" w:rsidRDefault="006800E3" w:rsidP="006E7B65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771"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Central Region’s </w:t>
                            </w:r>
                            <w:r w:rsidR="00D82771" w:rsidRPr="00D82771"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Diversity &amp;</w:t>
                            </w:r>
                          </w:p>
                          <w:p w14:paraId="1597C642" w14:textId="758CA448" w:rsidR="000C794A" w:rsidRPr="00D82771" w:rsidRDefault="000722B8" w:rsidP="006E7B65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82771"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Scoutreach</w:t>
                            </w:r>
                            <w:proofErr w:type="spellEnd"/>
                            <w:r w:rsidR="000C794A" w:rsidRPr="00D82771"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F8A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3pt;margin-top:14.3pt;width:699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" filled="f" stroked="f">
                <v:fill o:detectmouseclick="t"/>
                <v:textbox>
                  <w:txbxContent>
                    <w:p w14:paraId="3DB34C95" w14:textId="2927DE51" w:rsidR="006800E3" w:rsidRPr="00D82771" w:rsidRDefault="006800E3" w:rsidP="006E7B65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2771"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Central Region’s </w:t>
                      </w:r>
                      <w:r w:rsidR="00D82771" w:rsidRPr="00D82771"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Diversity &amp;</w:t>
                      </w:r>
                    </w:p>
                    <w:p w14:paraId="1597C642" w14:textId="758CA448" w:rsidR="000C794A" w:rsidRPr="00D82771" w:rsidRDefault="000722B8" w:rsidP="006E7B65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82771"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Scoutreach</w:t>
                      </w:r>
                      <w:proofErr w:type="spellEnd"/>
                      <w:r w:rsidR="000C794A" w:rsidRPr="00D82771"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Conference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23B3B1" w14:textId="77777777" w:rsidR="000C794A" w:rsidRDefault="000C794A" w:rsidP="00BC1673">
      <w:pPr>
        <w:jc w:val="center"/>
        <w:rPr>
          <w:rFonts w:ascii="Rockwell Extra Bold" w:hAnsi="Rockwell Extra Bold"/>
          <w:color w:val="FFFFFF" w:themeColor="background1"/>
          <w:sz w:val="82"/>
          <w:szCs w:val="82"/>
        </w:rPr>
      </w:pPr>
    </w:p>
    <w:p w14:paraId="15012F30" w14:textId="77777777" w:rsidR="00142FA4" w:rsidRDefault="00142FA4" w:rsidP="006E7B65">
      <w:pPr>
        <w:rPr>
          <w:rFonts w:ascii="Rockwell Extra Bold" w:hAnsi="Rockwell Extra Bold"/>
          <w:color w:val="FFFFFF" w:themeColor="background1"/>
          <w:sz w:val="20"/>
          <w:szCs w:val="20"/>
        </w:rPr>
      </w:pPr>
    </w:p>
    <w:p w14:paraId="5507D07D" w14:textId="77777777" w:rsidR="00142FA4" w:rsidRDefault="00142FA4" w:rsidP="006E7B65">
      <w:pPr>
        <w:rPr>
          <w:rFonts w:ascii="Rockwell Extra Bold" w:hAnsi="Rockwell Extra Bold"/>
          <w:color w:val="FFFFFF" w:themeColor="background1"/>
          <w:sz w:val="20"/>
          <w:szCs w:val="20"/>
        </w:rPr>
      </w:pPr>
    </w:p>
    <w:p w14:paraId="04BA9944" w14:textId="77E748F5" w:rsidR="006E7B65" w:rsidRPr="00F772FD" w:rsidRDefault="00BD31D8" w:rsidP="003A3934">
      <w:pPr>
        <w:spacing w:after="0"/>
        <w:jc w:val="center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772FD">
        <w:rPr>
          <w:rFonts w:cstheme="minorHAnsi"/>
          <w:b/>
          <w:bCs/>
          <w:color w:val="FFFFFF" w:themeColor="background1"/>
          <w:sz w:val="32"/>
          <w:szCs w:val="32"/>
          <w:u w:val="single"/>
        </w:rPr>
        <w:t xml:space="preserve">Hosted </w:t>
      </w:r>
      <w:proofErr w:type="gramStart"/>
      <w:r w:rsidRPr="00F772FD">
        <w:rPr>
          <w:rFonts w:cstheme="minorHAnsi"/>
          <w:b/>
          <w:bCs/>
          <w:color w:val="FFFFFF" w:themeColor="background1"/>
          <w:sz w:val="32"/>
          <w:szCs w:val="32"/>
          <w:u w:val="single"/>
        </w:rPr>
        <w:t>by</w:t>
      </w:r>
      <w:r w:rsidR="00B56EE8" w:rsidRPr="00F772FD">
        <w:rPr>
          <w:rFonts w:cstheme="minorHAnsi"/>
          <w:b/>
          <w:bCs/>
          <w:color w:val="FFFFFF" w:themeColor="background1"/>
          <w:sz w:val="32"/>
          <w:szCs w:val="32"/>
        </w:rPr>
        <w:t>:</w:t>
      </w:r>
      <w:proofErr w:type="gramEnd"/>
      <w:r w:rsidR="00F772FD">
        <w:rPr>
          <w:rFonts w:cstheme="minorHAnsi"/>
          <w:b/>
          <w:bCs/>
          <w:color w:val="FFFFFF" w:themeColor="background1"/>
          <w:sz w:val="32"/>
          <w:szCs w:val="32"/>
        </w:rPr>
        <w:t xml:space="preserve"> </w:t>
      </w:r>
      <w:r w:rsidR="00142FA4" w:rsidRPr="00F772FD">
        <w:rPr>
          <w:rFonts w:cstheme="minorHAnsi"/>
          <w:b/>
          <w:bCs/>
          <w:color w:val="FFFFFF" w:themeColor="background1"/>
          <w:sz w:val="32"/>
          <w:szCs w:val="32"/>
        </w:rPr>
        <w:t>Michigan Crossroads Council</w:t>
      </w:r>
      <w:r w:rsidR="00F772FD">
        <w:rPr>
          <w:rFonts w:cstheme="minorHAnsi"/>
          <w:b/>
          <w:bCs/>
          <w:color w:val="FFFFFF" w:themeColor="background1"/>
          <w:sz w:val="32"/>
          <w:szCs w:val="32"/>
        </w:rPr>
        <w:t xml:space="preserve">, </w:t>
      </w:r>
      <w:r w:rsidR="00142FA4" w:rsidRPr="00F772FD">
        <w:rPr>
          <w:rFonts w:cstheme="minorHAnsi"/>
          <w:b/>
          <w:bCs/>
          <w:color w:val="FFFFFF" w:themeColor="background1"/>
          <w:sz w:val="32"/>
          <w:szCs w:val="32"/>
        </w:rPr>
        <w:t>Great Lakes Field Service Council</w:t>
      </w:r>
    </w:p>
    <w:p w14:paraId="28CB62D7" w14:textId="5198161F" w:rsidR="00FA0132" w:rsidRPr="006F4ABA" w:rsidRDefault="00FA0132" w:rsidP="003A3934">
      <w:pPr>
        <w:spacing w:after="0"/>
        <w:jc w:val="center"/>
        <w:rPr>
          <w:rFonts w:cstheme="minorHAnsi"/>
          <w:b/>
          <w:bCs/>
          <w:color w:val="FFFFFF" w:themeColor="background1"/>
          <w:sz w:val="44"/>
          <w:szCs w:val="44"/>
        </w:rPr>
      </w:pPr>
      <w:r w:rsidRPr="006F4ABA">
        <w:rPr>
          <w:rFonts w:cstheme="minorHAnsi"/>
          <w:b/>
          <w:bCs/>
          <w:color w:val="FFFFFF" w:themeColor="background1"/>
          <w:sz w:val="44"/>
          <w:szCs w:val="44"/>
        </w:rPr>
        <w:t>Detroit, MI</w:t>
      </w:r>
    </w:p>
    <w:p w14:paraId="7B761386" w14:textId="35C0385C" w:rsidR="00BC1673" w:rsidRPr="009C11E1" w:rsidRDefault="00A7026F" w:rsidP="00A45D32">
      <w:pPr>
        <w:jc w:val="center"/>
        <w:rPr>
          <w:b/>
          <w:bCs/>
          <w:color w:val="FFFFFF" w:themeColor="background1"/>
          <w:sz w:val="52"/>
          <w:szCs w:val="52"/>
          <w:u w:val="single"/>
        </w:rPr>
      </w:pPr>
      <w:r w:rsidRPr="009C11E1">
        <w:rPr>
          <w:b/>
          <w:bCs/>
          <w:color w:val="FFFFFF" w:themeColor="background1"/>
          <w:sz w:val="52"/>
          <w:szCs w:val="52"/>
          <w:u w:val="single"/>
        </w:rPr>
        <w:t>October 8 – 10</w:t>
      </w:r>
      <w:r w:rsidRPr="009C11E1">
        <w:rPr>
          <w:b/>
          <w:bCs/>
          <w:color w:val="FFFFFF" w:themeColor="background1"/>
          <w:sz w:val="52"/>
          <w:szCs w:val="52"/>
          <w:u w:val="single"/>
          <w:vertAlign w:val="superscript"/>
        </w:rPr>
        <w:t>th</w:t>
      </w:r>
      <w:r w:rsidRPr="009C11E1">
        <w:rPr>
          <w:b/>
          <w:bCs/>
          <w:color w:val="FFFFFF" w:themeColor="background1"/>
          <w:sz w:val="52"/>
          <w:szCs w:val="52"/>
          <w:u w:val="single"/>
        </w:rPr>
        <w:t xml:space="preserve"> </w:t>
      </w:r>
      <w:r w:rsidR="001740BD" w:rsidRPr="009C11E1">
        <w:rPr>
          <w:b/>
          <w:bCs/>
          <w:color w:val="FFFFFF" w:themeColor="background1"/>
          <w:sz w:val="52"/>
          <w:szCs w:val="52"/>
          <w:u w:val="single"/>
        </w:rPr>
        <w:t>2019</w:t>
      </w:r>
      <w:r w:rsidR="0026704B">
        <w:rPr>
          <w:b/>
          <w:bCs/>
          <w:color w:val="FFFFFF" w:themeColor="background1"/>
          <w:sz w:val="52"/>
          <w:szCs w:val="52"/>
        </w:rPr>
        <w:t xml:space="preserve">                       </w:t>
      </w:r>
      <w:hyperlink r:id="rId11" w:history="1">
        <w:r w:rsidR="0026704B" w:rsidRPr="009047E9">
          <w:rPr>
            <w:rStyle w:val="Hyperlink"/>
            <w:b/>
            <w:bCs/>
            <w:color w:val="FFFFFF" w:themeColor="background1"/>
            <w:sz w:val="52"/>
            <w:szCs w:val="52"/>
          </w:rPr>
          <w:t>REGISTER HERE</w:t>
        </w:r>
      </w:hyperlink>
    </w:p>
    <w:p w14:paraId="655E60E8" w14:textId="5EF69954" w:rsidR="008619F7" w:rsidRPr="009C11E1" w:rsidRDefault="00A7026F" w:rsidP="00BC1673">
      <w:pPr>
        <w:jc w:val="both"/>
        <w:rPr>
          <w:color w:val="FFFFFF" w:themeColor="background1"/>
        </w:rPr>
      </w:pPr>
      <w:r w:rsidRPr="009C11E1">
        <w:rPr>
          <w:b/>
          <w:bCs/>
          <w:color w:val="FFFFFF" w:themeColor="background1"/>
          <w:u w:val="single"/>
        </w:rPr>
        <w:t>Topics to be covered include:</w:t>
      </w:r>
      <w:r w:rsidRPr="009C11E1">
        <w:rPr>
          <w:color w:val="FFFFFF" w:themeColor="background1"/>
        </w:rPr>
        <w:t xml:space="preserve"> How </w:t>
      </w:r>
      <w:r w:rsidR="00B81289">
        <w:rPr>
          <w:color w:val="FFFFFF" w:themeColor="background1"/>
        </w:rPr>
        <w:t xml:space="preserve">to </w:t>
      </w:r>
      <w:r w:rsidRPr="009C11E1">
        <w:rPr>
          <w:color w:val="FFFFFF" w:themeColor="background1"/>
        </w:rPr>
        <w:t xml:space="preserve">create and sustain quality </w:t>
      </w:r>
      <w:r w:rsidR="00FF08B0">
        <w:rPr>
          <w:color w:val="FFFFFF" w:themeColor="background1"/>
        </w:rPr>
        <w:t xml:space="preserve">scouting </w:t>
      </w:r>
      <w:r w:rsidRPr="009C11E1">
        <w:rPr>
          <w:color w:val="FFFFFF" w:themeColor="background1"/>
        </w:rPr>
        <w:t>program</w:t>
      </w:r>
      <w:r w:rsidR="00DF292E">
        <w:rPr>
          <w:color w:val="FFFFFF" w:themeColor="background1"/>
        </w:rPr>
        <w:t>s</w:t>
      </w:r>
      <w:r w:rsidRPr="009C11E1">
        <w:rPr>
          <w:color w:val="FFFFFF" w:themeColor="background1"/>
        </w:rPr>
        <w:t xml:space="preserve"> in hard to serve areas.  How to provide </w:t>
      </w:r>
      <w:r w:rsidR="008619F7" w:rsidRPr="009C11E1">
        <w:rPr>
          <w:color w:val="FFFFFF" w:themeColor="background1"/>
        </w:rPr>
        <w:t xml:space="preserve">consistent </w:t>
      </w:r>
      <w:r w:rsidR="002F41ED">
        <w:rPr>
          <w:color w:val="FFFFFF" w:themeColor="background1"/>
        </w:rPr>
        <w:t xml:space="preserve">scouting </w:t>
      </w:r>
      <w:r w:rsidRPr="009C11E1">
        <w:rPr>
          <w:color w:val="FFFFFF" w:themeColor="background1"/>
        </w:rPr>
        <w:t>programs for communities in socio</w:t>
      </w:r>
      <w:r w:rsidR="002F41ED">
        <w:rPr>
          <w:color w:val="FFFFFF" w:themeColor="background1"/>
        </w:rPr>
        <w:t>-</w:t>
      </w:r>
      <w:r w:rsidRPr="009C11E1">
        <w:rPr>
          <w:color w:val="FFFFFF" w:themeColor="background1"/>
        </w:rPr>
        <w:t>economic challenged areas.  How to diversify your District through community partnerships</w:t>
      </w:r>
      <w:r w:rsidR="008619F7" w:rsidRPr="009C11E1">
        <w:rPr>
          <w:color w:val="FFFFFF" w:themeColor="background1"/>
        </w:rPr>
        <w:t xml:space="preserve">.  Best practices from all over the country. </w:t>
      </w:r>
    </w:p>
    <w:p w14:paraId="52720C17" w14:textId="520D4A50" w:rsidR="008619F7" w:rsidRPr="009C11E1" w:rsidRDefault="008619F7" w:rsidP="00427EC7">
      <w:pPr>
        <w:pStyle w:val="ListParagraph"/>
        <w:numPr>
          <w:ilvl w:val="0"/>
          <w:numId w:val="1"/>
        </w:numPr>
        <w:rPr>
          <w:color w:val="FFFFFF" w:themeColor="background1"/>
        </w:rPr>
      </w:pPr>
      <w:r w:rsidRPr="009C11E1">
        <w:rPr>
          <w:color w:val="FFFFFF" w:themeColor="background1"/>
        </w:rPr>
        <w:t>Program Delivery</w:t>
      </w:r>
      <w:bookmarkStart w:id="0" w:name="_GoBack"/>
      <w:bookmarkEnd w:id="0"/>
    </w:p>
    <w:p w14:paraId="282A91B5" w14:textId="775F6367" w:rsidR="008619F7" w:rsidRPr="009C11E1" w:rsidRDefault="008619F7" w:rsidP="00427EC7">
      <w:pPr>
        <w:pStyle w:val="ListParagraph"/>
        <w:numPr>
          <w:ilvl w:val="0"/>
          <w:numId w:val="1"/>
        </w:numPr>
        <w:rPr>
          <w:color w:val="FFFFFF" w:themeColor="background1"/>
        </w:rPr>
      </w:pPr>
      <w:r w:rsidRPr="009C11E1">
        <w:rPr>
          <w:color w:val="FFFFFF" w:themeColor="background1"/>
        </w:rPr>
        <w:t xml:space="preserve">Funding / Financing your Councils </w:t>
      </w:r>
      <w:proofErr w:type="spellStart"/>
      <w:r w:rsidRPr="009C11E1">
        <w:rPr>
          <w:color w:val="FFFFFF" w:themeColor="background1"/>
        </w:rPr>
        <w:t>Scoutreach</w:t>
      </w:r>
      <w:proofErr w:type="spellEnd"/>
      <w:r w:rsidRPr="009C11E1">
        <w:rPr>
          <w:color w:val="FFFFFF" w:themeColor="background1"/>
        </w:rPr>
        <w:t xml:space="preserve"> Program</w:t>
      </w:r>
    </w:p>
    <w:p w14:paraId="05C247F1" w14:textId="643E6D0E" w:rsidR="00400440" w:rsidRPr="009C11E1" w:rsidRDefault="00400440" w:rsidP="00427EC7">
      <w:pPr>
        <w:pStyle w:val="ListParagraph"/>
        <w:numPr>
          <w:ilvl w:val="0"/>
          <w:numId w:val="1"/>
        </w:numPr>
        <w:rPr>
          <w:color w:val="FFFFFF" w:themeColor="background1"/>
        </w:rPr>
      </w:pPr>
      <w:r w:rsidRPr="009C11E1">
        <w:rPr>
          <w:color w:val="FFFFFF" w:themeColor="background1"/>
        </w:rPr>
        <w:t>How to find your community and financial partners</w:t>
      </w:r>
      <w:r w:rsidR="00DD66F0" w:rsidRPr="009C11E1">
        <w:rPr>
          <w:color w:val="FFFFFF" w:themeColor="background1"/>
        </w:rPr>
        <w:t>.</w:t>
      </w:r>
    </w:p>
    <w:p w14:paraId="433454AF" w14:textId="2C6CA69C" w:rsidR="00400440" w:rsidRPr="009C11E1" w:rsidRDefault="00400440" w:rsidP="00427EC7">
      <w:pPr>
        <w:pStyle w:val="ListParagraph"/>
        <w:numPr>
          <w:ilvl w:val="0"/>
          <w:numId w:val="1"/>
        </w:numPr>
        <w:rPr>
          <w:color w:val="FFFFFF" w:themeColor="background1"/>
        </w:rPr>
      </w:pPr>
      <w:r w:rsidRPr="009C11E1">
        <w:rPr>
          <w:color w:val="FFFFFF" w:themeColor="background1"/>
        </w:rPr>
        <w:t>S</w:t>
      </w:r>
      <w:r w:rsidR="003B1C2D">
        <w:rPr>
          <w:color w:val="FFFFFF" w:themeColor="background1"/>
        </w:rPr>
        <w:t>taffing</w:t>
      </w:r>
      <w:r w:rsidR="00BD31D8">
        <w:rPr>
          <w:color w:val="FFFFFF" w:themeColor="background1"/>
        </w:rPr>
        <w:t xml:space="preserve"> your </w:t>
      </w:r>
      <w:proofErr w:type="spellStart"/>
      <w:r w:rsidR="00BD31D8">
        <w:rPr>
          <w:color w:val="FFFFFF" w:themeColor="background1"/>
        </w:rPr>
        <w:t>Scoutreach</w:t>
      </w:r>
      <w:proofErr w:type="spellEnd"/>
      <w:r w:rsidR="00BD31D8">
        <w:rPr>
          <w:color w:val="FFFFFF" w:themeColor="background1"/>
        </w:rPr>
        <w:t xml:space="preserve"> Programs</w:t>
      </w:r>
    </w:p>
    <w:p w14:paraId="6EDB3695" w14:textId="34DE9421" w:rsidR="00155C75" w:rsidRPr="009C11E1" w:rsidRDefault="00400440" w:rsidP="00B02950">
      <w:pPr>
        <w:rPr>
          <w:b/>
          <w:bCs/>
          <w:color w:val="FFFFFF" w:themeColor="background1"/>
          <w:u w:val="single"/>
        </w:rPr>
      </w:pPr>
      <w:r w:rsidRPr="009C11E1">
        <w:rPr>
          <w:b/>
          <w:bCs/>
          <w:color w:val="FFFFFF" w:themeColor="background1"/>
        </w:rPr>
        <w:t>The cost of the conference is $65 which includes: 2 lunches, continental breakfast, as well as materials and resources from the conference.</w:t>
      </w:r>
    </w:p>
    <w:p w14:paraId="661B0D9C" w14:textId="5DDFD42A" w:rsidR="00155C75" w:rsidRPr="009C11E1" w:rsidRDefault="00400440" w:rsidP="00155C75">
      <w:pPr>
        <w:spacing w:after="0"/>
        <w:jc w:val="center"/>
        <w:rPr>
          <w:color w:val="FFFFFF" w:themeColor="background1"/>
          <w:sz w:val="28"/>
          <w:szCs w:val="28"/>
        </w:rPr>
      </w:pPr>
      <w:r w:rsidRPr="009C11E1">
        <w:rPr>
          <w:b/>
          <w:bCs/>
          <w:color w:val="FFFFFF" w:themeColor="background1"/>
          <w:sz w:val="28"/>
          <w:szCs w:val="28"/>
          <w:u w:val="single"/>
        </w:rPr>
        <w:t>Hotel Accommodations</w:t>
      </w:r>
      <w:r w:rsidRPr="009C11E1">
        <w:rPr>
          <w:color w:val="FFFFFF" w:themeColor="background1"/>
          <w:sz w:val="28"/>
          <w:szCs w:val="28"/>
        </w:rPr>
        <w:t>:</w:t>
      </w:r>
    </w:p>
    <w:p w14:paraId="6EBBD06A" w14:textId="6DFB5459" w:rsidR="00400440" w:rsidRPr="00272753" w:rsidRDefault="00400440" w:rsidP="00155C75">
      <w:pPr>
        <w:spacing w:after="0"/>
        <w:jc w:val="center"/>
        <w:rPr>
          <w:color w:val="FFFFFF" w:themeColor="background1"/>
          <w:sz w:val="24"/>
          <w:szCs w:val="24"/>
        </w:rPr>
      </w:pPr>
      <w:r w:rsidRPr="009C11E1">
        <w:rPr>
          <w:color w:val="FFFFFF" w:themeColor="background1"/>
          <w:sz w:val="28"/>
          <w:szCs w:val="28"/>
        </w:rPr>
        <w:t xml:space="preserve"> </w:t>
      </w:r>
      <w:r w:rsidRPr="00272753">
        <w:rPr>
          <w:color w:val="FFFFFF" w:themeColor="background1"/>
          <w:sz w:val="24"/>
          <w:szCs w:val="24"/>
        </w:rPr>
        <w:t xml:space="preserve">A block of rooms </w:t>
      </w:r>
      <w:proofErr w:type="gramStart"/>
      <w:r w:rsidRPr="00272753">
        <w:rPr>
          <w:color w:val="FFFFFF" w:themeColor="background1"/>
          <w:sz w:val="24"/>
          <w:szCs w:val="24"/>
        </w:rPr>
        <w:t>have</w:t>
      </w:r>
      <w:proofErr w:type="gramEnd"/>
      <w:r w:rsidRPr="00272753">
        <w:rPr>
          <w:color w:val="FFFFFF" w:themeColor="background1"/>
          <w:sz w:val="24"/>
          <w:szCs w:val="24"/>
        </w:rPr>
        <w:t xml:space="preserve"> been reserve</w:t>
      </w:r>
      <w:r w:rsidR="00BC1673" w:rsidRPr="00272753">
        <w:rPr>
          <w:color w:val="FFFFFF" w:themeColor="background1"/>
          <w:sz w:val="24"/>
          <w:szCs w:val="24"/>
        </w:rPr>
        <w:t>d</w:t>
      </w:r>
      <w:r w:rsidRPr="00272753">
        <w:rPr>
          <w:color w:val="FFFFFF" w:themeColor="background1"/>
          <w:sz w:val="24"/>
          <w:szCs w:val="24"/>
        </w:rPr>
        <w:t xml:space="preserve"> at The Motor City Casino</w:t>
      </w:r>
      <w:r w:rsidR="00155C75" w:rsidRPr="00272753">
        <w:rPr>
          <w:color w:val="FFFFFF" w:themeColor="background1"/>
          <w:sz w:val="24"/>
          <w:szCs w:val="24"/>
        </w:rPr>
        <w:t xml:space="preserve"> Hotel</w:t>
      </w:r>
      <w:r w:rsidRPr="00272753">
        <w:rPr>
          <w:color w:val="FFFFFF" w:themeColor="background1"/>
          <w:sz w:val="24"/>
          <w:szCs w:val="24"/>
        </w:rPr>
        <w:t xml:space="preserve"> $99/</w:t>
      </w:r>
      <w:r w:rsidR="00155C75" w:rsidRPr="00272753">
        <w:rPr>
          <w:color w:val="FFFFFF" w:themeColor="background1"/>
          <w:sz w:val="24"/>
          <w:szCs w:val="24"/>
        </w:rPr>
        <w:t>N</w:t>
      </w:r>
      <w:r w:rsidRPr="00272753">
        <w:rPr>
          <w:color w:val="FFFFFF" w:themeColor="background1"/>
          <w:sz w:val="24"/>
          <w:szCs w:val="24"/>
        </w:rPr>
        <w:t>ight</w:t>
      </w:r>
    </w:p>
    <w:p w14:paraId="5660FA01" w14:textId="77777777" w:rsidR="00272753" w:rsidRDefault="00400440" w:rsidP="00155C75">
      <w:pPr>
        <w:spacing w:after="0"/>
        <w:jc w:val="center"/>
        <w:rPr>
          <w:color w:val="FFFFFF" w:themeColor="background1"/>
          <w:sz w:val="24"/>
          <w:szCs w:val="24"/>
        </w:rPr>
      </w:pPr>
      <w:r w:rsidRPr="00272753">
        <w:rPr>
          <w:b/>
          <w:bCs/>
          <w:color w:val="FFFFFF" w:themeColor="background1"/>
          <w:sz w:val="24"/>
          <w:szCs w:val="24"/>
        </w:rPr>
        <w:t>Group / Corp Code:</w:t>
      </w:r>
      <w:r w:rsidRPr="00272753">
        <w:rPr>
          <w:color w:val="FFFFFF" w:themeColor="background1"/>
          <w:sz w:val="24"/>
          <w:szCs w:val="24"/>
        </w:rPr>
        <w:t xml:space="preserve"> 100819</w:t>
      </w:r>
      <w:r w:rsidR="001740BD" w:rsidRPr="00272753">
        <w:rPr>
          <w:color w:val="FFFFFF" w:themeColor="background1"/>
          <w:sz w:val="24"/>
          <w:szCs w:val="24"/>
        </w:rPr>
        <w:t>RESC</w:t>
      </w:r>
    </w:p>
    <w:p w14:paraId="0A726985" w14:textId="46EEE8AC" w:rsidR="009B1FAF" w:rsidRPr="006C625B" w:rsidRDefault="006C625B" w:rsidP="00155C75">
      <w:pPr>
        <w:spacing w:after="0"/>
        <w:jc w:val="center"/>
        <w:rPr>
          <w:b/>
          <w:bCs/>
          <w:color w:val="FFFFFF" w:themeColor="background1"/>
          <w:sz w:val="28"/>
          <w:szCs w:val="28"/>
          <w:u w:val="single"/>
        </w:rPr>
      </w:pPr>
      <w:hyperlink r:id="rId12" w:anchor="/" w:history="1">
        <w:r w:rsidRPr="006C625B">
          <w:rPr>
            <w:rStyle w:val="Hyperlink"/>
            <w:b/>
            <w:bCs/>
            <w:color w:val="FFFFFF" w:themeColor="background1"/>
            <w:sz w:val="28"/>
            <w:szCs w:val="28"/>
          </w:rPr>
          <w:t>RESERVE YOUR ROOM HERE</w:t>
        </w:r>
      </w:hyperlink>
    </w:p>
    <w:sectPr w:rsidR="009B1FAF" w:rsidRPr="006C625B" w:rsidSect="00272753">
      <w:pgSz w:w="15840" w:h="12240" w:orient="landscape"/>
      <w:pgMar w:top="1440" w:right="1440" w:bottom="63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1934"/>
    <w:multiLevelType w:val="hybridMultilevel"/>
    <w:tmpl w:val="12D6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DB"/>
    <w:rsid w:val="00002979"/>
    <w:rsid w:val="000722B8"/>
    <w:rsid w:val="000C794A"/>
    <w:rsid w:val="00142FA4"/>
    <w:rsid w:val="00155C75"/>
    <w:rsid w:val="001740BD"/>
    <w:rsid w:val="0026704B"/>
    <w:rsid w:val="00272753"/>
    <w:rsid w:val="002B7531"/>
    <w:rsid w:val="002F41ED"/>
    <w:rsid w:val="00394735"/>
    <w:rsid w:val="003A3934"/>
    <w:rsid w:val="003B1C2D"/>
    <w:rsid w:val="00400440"/>
    <w:rsid w:val="00427EC7"/>
    <w:rsid w:val="005A09DB"/>
    <w:rsid w:val="0061794B"/>
    <w:rsid w:val="006800E3"/>
    <w:rsid w:val="006C625B"/>
    <w:rsid w:val="006E7B65"/>
    <w:rsid w:val="006F4ABA"/>
    <w:rsid w:val="00772EE8"/>
    <w:rsid w:val="00780651"/>
    <w:rsid w:val="008437BA"/>
    <w:rsid w:val="008619F7"/>
    <w:rsid w:val="0088404F"/>
    <w:rsid w:val="009047E9"/>
    <w:rsid w:val="00915279"/>
    <w:rsid w:val="00935297"/>
    <w:rsid w:val="009B1FAF"/>
    <w:rsid w:val="009C11E1"/>
    <w:rsid w:val="00A45D32"/>
    <w:rsid w:val="00A7026F"/>
    <w:rsid w:val="00B02950"/>
    <w:rsid w:val="00B56EE8"/>
    <w:rsid w:val="00B81289"/>
    <w:rsid w:val="00BB0813"/>
    <w:rsid w:val="00BC1673"/>
    <w:rsid w:val="00BD1BA4"/>
    <w:rsid w:val="00BD31D8"/>
    <w:rsid w:val="00C220F0"/>
    <w:rsid w:val="00C32AE3"/>
    <w:rsid w:val="00C8492A"/>
    <w:rsid w:val="00CE2D88"/>
    <w:rsid w:val="00D41F0B"/>
    <w:rsid w:val="00D82771"/>
    <w:rsid w:val="00DD66F0"/>
    <w:rsid w:val="00DF292E"/>
    <w:rsid w:val="00E11CA4"/>
    <w:rsid w:val="00E851E0"/>
    <w:rsid w:val="00EB49E4"/>
    <w:rsid w:val="00F772FD"/>
    <w:rsid w:val="00FA0132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1CAE"/>
  <w15:chartTrackingRefBased/>
  <w15:docId w15:val="{5049E20E-FD5F-4D52-B576-69CBFF79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0B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0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66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5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ooking.motorcitycasino.com/?package=100819RES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ervations.scouting.org/profile/form/index.cfm?PKformID=0x122114abcd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989C48AECC54FB4848D72ADC5E19A" ma:contentTypeVersion="15" ma:contentTypeDescription="Create a new document." ma:contentTypeScope="" ma:versionID="49e2c08cd3d2dcac34d657bff55076c4">
  <xsd:schema xmlns:xsd="http://www.w3.org/2001/XMLSchema" xmlns:xs="http://www.w3.org/2001/XMLSchema" xmlns:p="http://schemas.microsoft.com/office/2006/metadata/properties" xmlns:ns1="http://schemas.microsoft.com/sharepoint/v3" xmlns:ns3="6649f771-a449-4a83-8195-a883942f151f" xmlns:ns4="429f5a71-d828-4e84-81f4-8bb4ab10ed2f" targetNamespace="http://schemas.microsoft.com/office/2006/metadata/properties" ma:root="true" ma:fieldsID="51c84d1271b7c45c204e8bac34cab930" ns1:_="" ns3:_="" ns4:_="">
    <xsd:import namespace="http://schemas.microsoft.com/sharepoint/v3"/>
    <xsd:import namespace="6649f771-a449-4a83-8195-a883942f151f"/>
    <xsd:import namespace="429f5a71-d828-4e84-81f4-8bb4ab10ed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f771-a449-4a83-8195-a883942f15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f5a71-d828-4e84-81f4-8bb4ab10e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642BCE-6EC3-4A9B-A97E-F7A592359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49f771-a449-4a83-8195-a883942f151f"/>
    <ds:schemaRef ds:uri="429f5a71-d828-4e84-81f4-8bb4ab10e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9E5F9-0A74-45AD-B816-2F3CE3879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537CF-B6AA-4691-9C23-12074DA67C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Washington</dc:creator>
  <cp:keywords/>
  <dc:description/>
  <cp:lastModifiedBy>Lawrence Washington</cp:lastModifiedBy>
  <cp:revision>43</cp:revision>
  <cp:lastPrinted>2019-09-11T16:34:00Z</cp:lastPrinted>
  <dcterms:created xsi:type="dcterms:W3CDTF">2019-09-10T20:14:00Z</dcterms:created>
  <dcterms:modified xsi:type="dcterms:W3CDTF">2019-09-11T17:14:00Z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0x010100858989C48AECC54FB4848D72ADC5E19A</vt:lpwstr>
  </property>
</Properties>
</file>